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chtelijst-accent1"/>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4A0" w:firstRow="1" w:lastRow="0" w:firstColumn="1" w:lastColumn="0" w:noHBand="0" w:noVBand="1"/>
      </w:tblPr>
      <w:tblGrid>
        <w:gridCol w:w="9212"/>
      </w:tblGrid>
      <w:tr w:rsidR="00536607" w:rsidRPr="00536607" w:rsidTr="004E0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92D050"/>
          </w:tcPr>
          <w:p w:rsidR="00097335" w:rsidRDefault="00B35157" w:rsidP="00B35157">
            <w:pPr>
              <w:jc w:val="center"/>
              <w:rPr>
                <w:b w:val="0"/>
                <w:sz w:val="28"/>
                <w:szCs w:val="28"/>
              </w:rPr>
            </w:pPr>
            <w:r>
              <w:rPr>
                <w:b w:val="0"/>
                <w:sz w:val="28"/>
                <w:szCs w:val="28"/>
              </w:rPr>
              <w:t>ROUTINEFICHE</w:t>
            </w:r>
            <w:r w:rsidR="00536607" w:rsidRPr="00536607">
              <w:rPr>
                <w:b w:val="0"/>
                <w:sz w:val="28"/>
                <w:szCs w:val="28"/>
              </w:rPr>
              <w:t xml:space="preserve"> ‘Ik </w:t>
            </w:r>
            <w:r w:rsidR="00C27130">
              <w:rPr>
                <w:b w:val="0"/>
                <w:sz w:val="28"/>
                <w:szCs w:val="28"/>
              </w:rPr>
              <w:t>druk me uit’</w:t>
            </w:r>
            <w:r>
              <w:rPr>
                <w:b w:val="0"/>
                <w:sz w:val="28"/>
                <w:szCs w:val="28"/>
              </w:rPr>
              <w:t xml:space="preserve">- </w:t>
            </w:r>
            <w:r w:rsidR="00C27130">
              <w:rPr>
                <w:b w:val="0"/>
                <w:sz w:val="28"/>
                <w:szCs w:val="28"/>
              </w:rPr>
              <w:t>media</w:t>
            </w:r>
            <w:r>
              <w:rPr>
                <w:b w:val="0"/>
                <w:sz w:val="28"/>
                <w:szCs w:val="28"/>
              </w:rPr>
              <w:t>:</w:t>
            </w:r>
          </w:p>
          <w:p w:rsidR="00B35157" w:rsidRPr="00536607" w:rsidRDefault="00855A78" w:rsidP="00C27130">
            <w:pPr>
              <w:jc w:val="center"/>
              <w:rPr>
                <w:b w:val="0"/>
                <w:sz w:val="28"/>
                <w:szCs w:val="28"/>
              </w:rPr>
            </w:pPr>
            <w:r>
              <w:rPr>
                <w:b w:val="0"/>
                <w:sz w:val="28"/>
                <w:szCs w:val="28"/>
              </w:rPr>
              <w:t xml:space="preserve">ik </w:t>
            </w:r>
            <w:r w:rsidR="00351D5C">
              <w:rPr>
                <w:b w:val="0"/>
                <w:sz w:val="28"/>
                <w:szCs w:val="28"/>
              </w:rPr>
              <w:t xml:space="preserve">kan </w:t>
            </w:r>
            <w:r w:rsidR="00C27130">
              <w:rPr>
                <w:b w:val="0"/>
                <w:sz w:val="28"/>
                <w:szCs w:val="28"/>
              </w:rPr>
              <w:t>een vertaal-app gebruiken</w:t>
            </w:r>
          </w:p>
        </w:tc>
      </w:tr>
      <w:tr w:rsidR="00536607" w:rsidTr="004E0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rsidR="00097335" w:rsidRDefault="00097335">
            <w:pPr>
              <w:rPr>
                <w:b w:val="0"/>
              </w:rPr>
            </w:pPr>
          </w:p>
          <w:p w:rsidR="00536607" w:rsidRPr="0050189D" w:rsidRDefault="00536607">
            <w:pPr>
              <w:rPr>
                <w:b w:val="0"/>
              </w:rPr>
            </w:pPr>
            <w:r w:rsidRPr="0050189D">
              <w:rPr>
                <w:b w:val="0"/>
              </w:rPr>
              <w:t xml:space="preserve">Leerplan </w:t>
            </w:r>
            <w:r w:rsidR="00C27130">
              <w:rPr>
                <w:b w:val="0"/>
              </w:rPr>
              <w:t>Taal - Media</w:t>
            </w:r>
          </w:p>
          <w:p w:rsidR="009E263A" w:rsidRDefault="009E263A">
            <w:pPr>
              <w:rPr>
                <w:b w:val="0"/>
              </w:rPr>
            </w:pPr>
          </w:p>
          <w:p w:rsidR="00097335" w:rsidRDefault="00536607">
            <w:pPr>
              <w:rPr>
                <w:b w:val="0"/>
              </w:rPr>
            </w:pPr>
            <w:r w:rsidRPr="0050189D">
              <w:rPr>
                <w:b w:val="0"/>
              </w:rPr>
              <w:t>Doelstelling</w:t>
            </w:r>
            <w:r w:rsidR="00097335">
              <w:rPr>
                <w:b w:val="0"/>
              </w:rPr>
              <w:t>en:</w:t>
            </w:r>
          </w:p>
          <w:p w:rsidR="005B6933" w:rsidRPr="009E263A" w:rsidRDefault="00C27130" w:rsidP="009E263A">
            <w:pPr>
              <w:pStyle w:val="Lijstalinea"/>
              <w:numPr>
                <w:ilvl w:val="0"/>
                <w:numId w:val="3"/>
              </w:numPr>
              <w:rPr>
                <w:b w:val="0"/>
              </w:rPr>
            </w:pPr>
            <w:r>
              <w:rPr>
                <w:b w:val="0"/>
              </w:rPr>
              <w:t>Media 1: Ik kies en gebruik media als hulpmiddel om te leren</w:t>
            </w:r>
          </w:p>
          <w:p w:rsidR="009E263A" w:rsidRDefault="009E263A">
            <w:pPr>
              <w:rPr>
                <w:b w:val="0"/>
              </w:rPr>
            </w:pPr>
          </w:p>
          <w:p w:rsidR="00097335" w:rsidRDefault="00097335">
            <w:pPr>
              <w:rPr>
                <w:b w:val="0"/>
              </w:rPr>
            </w:pPr>
            <w:r>
              <w:rPr>
                <w:b w:val="0"/>
              </w:rPr>
              <w:t xml:space="preserve">Diploma’s: </w:t>
            </w:r>
          </w:p>
          <w:p w:rsidR="00861FDF" w:rsidRPr="00855A78" w:rsidRDefault="00097335" w:rsidP="00B35157">
            <w:pPr>
              <w:pStyle w:val="Lijstalinea"/>
              <w:numPr>
                <w:ilvl w:val="0"/>
                <w:numId w:val="2"/>
              </w:numPr>
            </w:pPr>
            <w:r>
              <w:rPr>
                <w:b w:val="0"/>
              </w:rPr>
              <w:t xml:space="preserve">Ik kan </w:t>
            </w:r>
            <w:r w:rsidR="00CE4CB8">
              <w:rPr>
                <w:b w:val="0"/>
              </w:rPr>
              <w:t>een vertaal-app gebruiken</w:t>
            </w:r>
          </w:p>
          <w:p w:rsidR="00097335" w:rsidRPr="00097335" w:rsidRDefault="00097335" w:rsidP="009E6264">
            <w:pPr>
              <w:pStyle w:val="Lijstalinea"/>
            </w:pPr>
          </w:p>
        </w:tc>
      </w:tr>
      <w:tr w:rsidR="00536607" w:rsidTr="004E05A6">
        <w:tc>
          <w:tcPr>
            <w:cnfStyle w:val="001000000000" w:firstRow="0" w:lastRow="0" w:firstColumn="1" w:lastColumn="0" w:oddVBand="0" w:evenVBand="0" w:oddHBand="0" w:evenHBand="0" w:firstRowFirstColumn="0" w:firstRowLastColumn="0" w:lastRowFirstColumn="0" w:lastRowLastColumn="0"/>
            <w:tcW w:w="9212" w:type="dxa"/>
          </w:tcPr>
          <w:p w:rsidR="005B6933" w:rsidRPr="000371DA" w:rsidRDefault="005D5193" w:rsidP="000371DA">
            <w:pPr>
              <w:rPr>
                <w:b w:val="0"/>
              </w:rPr>
            </w:pPr>
            <w:r>
              <w:rPr>
                <w:b w:val="0"/>
              </w:rPr>
              <w:t>Materiaal: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698"/>
            </w:tblGrid>
            <w:tr w:rsidR="005B6933" w:rsidTr="005B6933">
              <w:tc>
                <w:tcPr>
                  <w:tcW w:w="4490" w:type="dxa"/>
                </w:tcPr>
                <w:p w:rsidR="005B6933" w:rsidRPr="005B6933" w:rsidRDefault="009E6264" w:rsidP="009E6264">
                  <w:pPr>
                    <w:pStyle w:val="Lijstalinea"/>
                    <w:numPr>
                      <w:ilvl w:val="0"/>
                      <w:numId w:val="4"/>
                    </w:numPr>
                  </w:pPr>
                  <w:r>
                    <w:t xml:space="preserve">beeldwoordenboek </w:t>
                  </w:r>
                  <w:r w:rsidR="005B6933" w:rsidRPr="005B6933">
                    <w:t xml:space="preserve">                                                                       </w:t>
                  </w:r>
                </w:p>
                <w:p w:rsidR="005B6933" w:rsidRPr="005B6933" w:rsidRDefault="009E6264" w:rsidP="005B6933">
                  <w:pPr>
                    <w:pStyle w:val="Lijstalinea"/>
                    <w:numPr>
                      <w:ilvl w:val="0"/>
                      <w:numId w:val="4"/>
                    </w:numPr>
                  </w:pPr>
                  <w:r>
                    <w:t>PC*</w:t>
                  </w:r>
                </w:p>
                <w:p w:rsidR="005B6933" w:rsidRPr="009E6264" w:rsidRDefault="009E6264" w:rsidP="005B6933">
                  <w:pPr>
                    <w:pStyle w:val="Lijstalinea"/>
                    <w:numPr>
                      <w:ilvl w:val="0"/>
                      <w:numId w:val="4"/>
                    </w:numPr>
                  </w:pPr>
                  <w:r w:rsidRPr="009E6264">
                    <w:t>Tablet</w:t>
                  </w:r>
                  <w:r>
                    <w:t>*</w:t>
                  </w:r>
                </w:p>
                <w:p w:rsidR="005B6933" w:rsidRDefault="009E6264" w:rsidP="005B6933">
                  <w:pPr>
                    <w:pStyle w:val="Lijstalinea"/>
                    <w:numPr>
                      <w:ilvl w:val="0"/>
                      <w:numId w:val="4"/>
                    </w:numPr>
                  </w:pPr>
                  <w:r w:rsidRPr="009E6264">
                    <w:t>Smartphone</w:t>
                  </w:r>
                  <w:r>
                    <w:t>*</w:t>
                  </w:r>
                </w:p>
                <w:p w:rsidR="009E6264" w:rsidRDefault="009E6264" w:rsidP="005B6933">
                  <w:pPr>
                    <w:pStyle w:val="Lijstalinea"/>
                    <w:numPr>
                      <w:ilvl w:val="0"/>
                      <w:numId w:val="4"/>
                    </w:numPr>
                  </w:pPr>
                  <w:r>
                    <w:t>Woordenlijst</w:t>
                  </w:r>
                </w:p>
                <w:p w:rsidR="009E6264" w:rsidRPr="009E6264" w:rsidRDefault="009E6264" w:rsidP="005B6933">
                  <w:pPr>
                    <w:pStyle w:val="Lijstalinea"/>
                    <w:numPr>
                      <w:ilvl w:val="0"/>
                      <w:numId w:val="4"/>
                    </w:numPr>
                  </w:pPr>
                  <w:r>
                    <w:t>Eigen ‘woordenboekje’, ‘-schriftje’, …</w:t>
                  </w:r>
                </w:p>
                <w:p w:rsidR="005B6933" w:rsidRDefault="009E6264" w:rsidP="009E6264">
                  <w:pPr>
                    <w:rPr>
                      <w:sz w:val="16"/>
                      <w:szCs w:val="16"/>
                    </w:rPr>
                  </w:pPr>
                  <w:r>
                    <w:t>*</w:t>
                  </w:r>
                  <w:r w:rsidRPr="009E6264">
                    <w:rPr>
                      <w:sz w:val="16"/>
                      <w:szCs w:val="16"/>
                    </w:rPr>
                    <w:t xml:space="preserve"> kiezen uit één van deze media</w:t>
                  </w:r>
                </w:p>
                <w:p w:rsidR="009E6264" w:rsidRDefault="00F7646D" w:rsidP="00F7646D">
                  <w:pPr>
                    <w:jc w:val="center"/>
                  </w:pPr>
                  <w:r>
                    <w:rPr>
                      <w:noProof/>
                      <w:lang w:eastAsia="nl-BE"/>
                    </w:rPr>
                    <w:drawing>
                      <wp:inline distT="0" distB="0" distL="0" distR="0" wp14:anchorId="3DCD2DA4" wp14:editId="035CAEAB">
                        <wp:extent cx="691978" cy="691978"/>
                        <wp:effectExtent l="0" t="0" r="0" b="0"/>
                        <wp:docPr id="5" name="Afbeelding 5" descr="Afbeeldingsresultaat voor vertaal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ertaalap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979" cy="691979"/>
                                </a:xfrm>
                                <a:prstGeom prst="rect">
                                  <a:avLst/>
                                </a:prstGeom>
                                <a:noFill/>
                                <a:ln>
                                  <a:noFill/>
                                </a:ln>
                              </pic:spPr>
                            </pic:pic>
                          </a:graphicData>
                        </a:graphic>
                      </wp:inline>
                    </w:drawing>
                  </w:r>
                </w:p>
              </w:tc>
              <w:tc>
                <w:tcPr>
                  <w:tcW w:w="4491" w:type="dxa"/>
                </w:tcPr>
                <w:p w:rsidR="000371DA" w:rsidRDefault="009E6264" w:rsidP="009E6264">
                  <w:pPr>
                    <w:pStyle w:val="Lijstalinea"/>
                  </w:pPr>
                  <w:bookmarkStart w:id="0" w:name="_GoBack"/>
                  <w:r>
                    <w:rPr>
                      <w:noProof/>
                      <w:lang w:eastAsia="nl-BE"/>
                    </w:rPr>
                    <w:drawing>
                      <wp:inline distT="0" distB="0" distL="0" distR="0">
                        <wp:extent cx="2388973" cy="1792329"/>
                        <wp:effectExtent l="0" t="0" r="0" b="0"/>
                        <wp:docPr id="7" name="Afbeelding 7" descr="C:\Users\Sofie\Pictures\databank AN-werking\schriftelijke TV\eigen woordenboekj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ie\Pictures\databank AN-werking\schriftelijke TV\eigen woordenboekje.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6477" cy="1805461"/>
                                </a:xfrm>
                                <a:prstGeom prst="rect">
                                  <a:avLst/>
                                </a:prstGeom>
                                <a:noFill/>
                                <a:ln>
                                  <a:noFill/>
                                </a:ln>
                              </pic:spPr>
                            </pic:pic>
                          </a:graphicData>
                        </a:graphic>
                      </wp:inline>
                    </w:drawing>
                  </w:r>
                  <w:bookmarkEnd w:id="0"/>
                </w:p>
                <w:p w:rsidR="005B6933" w:rsidRPr="00F7646D" w:rsidRDefault="00F7646D" w:rsidP="000371DA">
                  <w:pPr>
                    <w:ind w:left="360"/>
                    <w:jc w:val="center"/>
                    <w:rPr>
                      <w:sz w:val="16"/>
                      <w:szCs w:val="16"/>
                    </w:rPr>
                  </w:pPr>
                  <w:r>
                    <w:t xml:space="preserve">         </w:t>
                  </w:r>
                </w:p>
              </w:tc>
            </w:tr>
          </w:tbl>
          <w:p w:rsidR="005D5193" w:rsidRPr="005B6933" w:rsidRDefault="005D5193" w:rsidP="005B6933">
            <w:pPr>
              <w:jc w:val="both"/>
            </w:pPr>
          </w:p>
        </w:tc>
      </w:tr>
      <w:tr w:rsidR="00536607" w:rsidTr="004E0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tcPr>
          <w:p w:rsidR="005D5193" w:rsidRDefault="005D5193" w:rsidP="005D5193">
            <w:pPr>
              <w:rPr>
                <w:b w:val="0"/>
              </w:rPr>
            </w:pPr>
            <w:r>
              <w:rPr>
                <w:b w:val="0"/>
              </w:rPr>
              <w:t>Routine</w:t>
            </w:r>
            <w:r w:rsidRPr="0050189D">
              <w:rPr>
                <w:b w:val="0"/>
              </w:rPr>
              <w:t>:</w:t>
            </w:r>
          </w:p>
          <w:p w:rsidR="005D5193" w:rsidRPr="005D5193" w:rsidRDefault="005D5193" w:rsidP="005D5193">
            <w:pPr>
              <w:rPr>
                <w:b w:val="0"/>
              </w:rPr>
            </w:pPr>
            <w:r w:rsidRPr="005D5193">
              <w:rPr>
                <w:b w:val="0"/>
              </w:rPr>
              <w:t>‘</w:t>
            </w:r>
            <w:r w:rsidR="009E6264">
              <w:rPr>
                <w:b w:val="0"/>
              </w:rPr>
              <w:t>Ik kan een vertaal-app gebruiken’</w:t>
            </w:r>
          </w:p>
          <w:p w:rsidR="005B6933" w:rsidRDefault="009E6264" w:rsidP="005D5193">
            <w:pPr>
              <w:rPr>
                <w:b w:val="0"/>
              </w:rPr>
            </w:pPr>
            <w:r>
              <w:rPr>
                <w:b w:val="0"/>
              </w:rPr>
              <w:t>Er zijn wel eens momenten in de klas wanneer het moeilijk is om de anderstalige nieuwkomer te laten aansluiten bij de klasgroep. Geletterde leerlingen kunnen op dat moment nieuwe woordenschat verwerven door gebruik te maken van een (beeld)woordenboek en/of een vertaalapp. De leerkracht voorziet ee</w:t>
            </w:r>
            <w:r w:rsidR="00E97247">
              <w:rPr>
                <w:b w:val="0"/>
              </w:rPr>
              <w:t>n actuele woordenlijst. De AN</w:t>
            </w:r>
            <w:r>
              <w:rPr>
                <w:b w:val="0"/>
              </w:rPr>
              <w:t xml:space="preserve"> voert deze woorden in </w:t>
            </w:r>
            <w:proofErr w:type="spellStart"/>
            <w:r>
              <w:rPr>
                <w:b w:val="0"/>
              </w:rPr>
              <w:t>in</w:t>
            </w:r>
            <w:proofErr w:type="spellEnd"/>
            <w:r>
              <w:rPr>
                <w:b w:val="0"/>
              </w:rPr>
              <w:t xml:space="preserve"> de vertaalapp en schrijft deze over in een eigen woordenlijst, zowel in het Nederlands als in de moedertaal. Wanneer het de kinderen niet zou lukken om een bepaald woord te vertalen in de moedertaal, dan kan er een tekeningetje bij gemaakt worden, zoals in een beeldwoordenboek.</w:t>
            </w:r>
          </w:p>
          <w:p w:rsidR="002F101A" w:rsidRPr="000D544D" w:rsidRDefault="002F101A" w:rsidP="000D544D"/>
        </w:tc>
      </w:tr>
      <w:tr w:rsidR="00C54A79" w:rsidTr="004E05A6">
        <w:tc>
          <w:tcPr>
            <w:cnfStyle w:val="001000000000" w:firstRow="0" w:lastRow="0" w:firstColumn="1" w:lastColumn="0" w:oddVBand="0" w:evenVBand="0" w:oddHBand="0" w:evenHBand="0" w:firstRowFirstColumn="0" w:firstRowLastColumn="0" w:lastRowFirstColumn="0" w:lastRowLastColumn="0"/>
            <w:tcW w:w="9212" w:type="dxa"/>
          </w:tcPr>
          <w:p w:rsidR="004E05A6" w:rsidRDefault="00F7646D" w:rsidP="00F7646D">
            <w:pPr>
              <w:rPr>
                <w:b w:val="0"/>
              </w:rPr>
            </w:pPr>
            <w:r>
              <w:rPr>
                <w:b w:val="0"/>
              </w:rPr>
              <w:t>Woorden:</w:t>
            </w:r>
          </w:p>
          <w:p w:rsidR="00F7646D" w:rsidRDefault="00F7646D" w:rsidP="00F7646D">
            <w:pPr>
              <w:rPr>
                <w:b w:val="0"/>
                <w:i/>
              </w:rPr>
            </w:pPr>
            <w:r>
              <w:rPr>
                <w:b w:val="0"/>
                <w:i/>
              </w:rPr>
              <w:t>het (bee</w:t>
            </w:r>
            <w:r w:rsidR="00E97247">
              <w:rPr>
                <w:b w:val="0"/>
                <w:i/>
              </w:rPr>
              <w:t>ld)woordenboek, de computer, de</w:t>
            </w:r>
            <w:r>
              <w:rPr>
                <w:b w:val="0"/>
                <w:i/>
              </w:rPr>
              <w:t xml:space="preserve"> tablet, de smartphone</w:t>
            </w:r>
          </w:p>
          <w:p w:rsidR="00F7646D" w:rsidRDefault="00F7646D" w:rsidP="00F7646D">
            <w:pPr>
              <w:rPr>
                <w:b w:val="0"/>
                <w:i/>
              </w:rPr>
            </w:pPr>
            <w:r>
              <w:rPr>
                <w:b w:val="0"/>
                <w:i/>
              </w:rPr>
              <w:t>de (eigen)taal, vertalen</w:t>
            </w:r>
          </w:p>
          <w:p w:rsidR="00F7646D" w:rsidRPr="00F7646D" w:rsidRDefault="00F7646D" w:rsidP="00F7646D">
            <w:pPr>
              <w:rPr>
                <w:b w:val="0"/>
                <w:i/>
              </w:rPr>
            </w:pPr>
            <w:r>
              <w:rPr>
                <w:b w:val="0"/>
                <w:i/>
              </w:rPr>
              <w:t xml:space="preserve">(De woorden in de woordenlijst zijn </w:t>
            </w:r>
            <w:proofErr w:type="spellStart"/>
            <w:r>
              <w:rPr>
                <w:b w:val="0"/>
                <w:i/>
              </w:rPr>
              <w:t>themagebonden</w:t>
            </w:r>
            <w:proofErr w:type="spellEnd"/>
            <w:r>
              <w:rPr>
                <w:b w:val="0"/>
                <w:i/>
              </w:rPr>
              <w:t>.)</w:t>
            </w:r>
          </w:p>
        </w:tc>
      </w:tr>
    </w:tbl>
    <w:p w:rsidR="0000135A" w:rsidRDefault="0000135A"/>
    <w:sectPr w:rsidR="0000135A" w:rsidSect="00B3515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034" w:rsidRDefault="005A2034" w:rsidP="009A39BD">
      <w:pPr>
        <w:spacing w:after="0" w:line="240" w:lineRule="auto"/>
      </w:pPr>
      <w:r>
        <w:separator/>
      </w:r>
    </w:p>
  </w:endnote>
  <w:endnote w:type="continuationSeparator" w:id="0">
    <w:p w:rsidR="005A2034" w:rsidRDefault="005A2034" w:rsidP="009A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034" w:rsidRDefault="005A2034" w:rsidP="009A39BD">
      <w:pPr>
        <w:spacing w:after="0" w:line="240" w:lineRule="auto"/>
      </w:pPr>
      <w:r>
        <w:separator/>
      </w:r>
    </w:p>
  </w:footnote>
  <w:footnote w:type="continuationSeparator" w:id="0">
    <w:p w:rsidR="005A2034" w:rsidRDefault="005A2034" w:rsidP="009A3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9BD" w:rsidRDefault="009A39BD">
    <w:pPr>
      <w:pStyle w:val="Koptekst"/>
    </w:pPr>
  </w:p>
  <w:p w:rsidR="009A39BD" w:rsidRDefault="00C27130" w:rsidP="009A39BD">
    <w:pPr>
      <w:pStyle w:val="Koptekst"/>
      <w:jc w:val="right"/>
    </w:pPr>
    <w:r w:rsidRPr="009A1724">
      <w:rPr>
        <w:rFonts w:ascii="Calibri" w:eastAsia="Calibri" w:hAnsi="Calibri"/>
        <w:noProof/>
        <w:lang w:eastAsia="nl-BE"/>
      </w:rPr>
      <w:drawing>
        <wp:inline distT="0" distB="0" distL="0" distR="0" wp14:anchorId="354E9066" wp14:editId="22066E53">
          <wp:extent cx="451339" cy="451339"/>
          <wp:effectExtent l="19050" t="19050" r="25400" b="25400"/>
          <wp:docPr id="13" name="Afbeelding 13" descr="vertellen / pr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tellen / prat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8965" cy="448965"/>
                  </a:xfrm>
                  <a:prstGeom prst="flowChartConnector">
                    <a:avLst/>
                  </a:prstGeom>
                  <a:noFill/>
                  <a:ln>
                    <a:solidFill>
                      <a:sysClr val="windowText" lastClr="000000"/>
                    </a:solidFill>
                  </a:ln>
                </pic:spPr>
              </pic:pic>
            </a:graphicData>
          </a:graphic>
        </wp:inline>
      </w:drawing>
    </w:r>
    <w:r w:rsidR="005B693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70EB"/>
    <w:multiLevelType w:val="hybridMultilevel"/>
    <w:tmpl w:val="59BCFBB2"/>
    <w:lvl w:ilvl="0" w:tplc="9A202C0C">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31DE616C"/>
    <w:multiLevelType w:val="hybridMultilevel"/>
    <w:tmpl w:val="7D5004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329F3975"/>
    <w:multiLevelType w:val="hybridMultilevel"/>
    <w:tmpl w:val="FC526DEE"/>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
    <w:nsid w:val="5A08289D"/>
    <w:multiLevelType w:val="hybridMultilevel"/>
    <w:tmpl w:val="2AB60494"/>
    <w:lvl w:ilvl="0" w:tplc="9A202C0C">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07"/>
    <w:rsid w:val="0000135A"/>
    <w:rsid w:val="000371DA"/>
    <w:rsid w:val="000956D7"/>
    <w:rsid w:val="00097335"/>
    <w:rsid w:val="000D544D"/>
    <w:rsid w:val="002F101A"/>
    <w:rsid w:val="00351D5C"/>
    <w:rsid w:val="004E05A6"/>
    <w:rsid w:val="0050189D"/>
    <w:rsid w:val="00536607"/>
    <w:rsid w:val="005A2034"/>
    <w:rsid w:val="005B43D1"/>
    <w:rsid w:val="005B6933"/>
    <w:rsid w:val="005D5193"/>
    <w:rsid w:val="00810730"/>
    <w:rsid w:val="00855A78"/>
    <w:rsid w:val="00861FDF"/>
    <w:rsid w:val="009A39BD"/>
    <w:rsid w:val="009E263A"/>
    <w:rsid w:val="009E6264"/>
    <w:rsid w:val="00B35157"/>
    <w:rsid w:val="00C27130"/>
    <w:rsid w:val="00C54A79"/>
    <w:rsid w:val="00CE4CB8"/>
    <w:rsid w:val="00DA59AB"/>
    <w:rsid w:val="00E84E7A"/>
    <w:rsid w:val="00E96C63"/>
    <w:rsid w:val="00E97247"/>
    <w:rsid w:val="00F764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3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2">
    <w:name w:val="Light List Accent 2"/>
    <w:basedOn w:val="Standaardtabel"/>
    <w:uiPriority w:val="61"/>
    <w:rsid w:val="0053660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emiddeldearcering1-accent2">
    <w:name w:val="Medium Shading 1 Accent 2"/>
    <w:basedOn w:val="Standaardtabel"/>
    <w:uiPriority w:val="63"/>
    <w:rsid w:val="0053660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53660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53660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chtelijst-accent1">
    <w:name w:val="Light List Accent 1"/>
    <w:basedOn w:val="Standaardtabel"/>
    <w:uiPriority w:val="61"/>
    <w:rsid w:val="0053660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5">
    <w:name w:val="Light List Accent 5"/>
    <w:basedOn w:val="Standaardtabel"/>
    <w:uiPriority w:val="61"/>
    <w:rsid w:val="0053660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jstalinea">
    <w:name w:val="List Paragraph"/>
    <w:basedOn w:val="Standaard"/>
    <w:uiPriority w:val="34"/>
    <w:qFormat/>
    <w:rsid w:val="0050189D"/>
    <w:pPr>
      <w:ind w:left="720"/>
      <w:contextualSpacing/>
    </w:pPr>
  </w:style>
  <w:style w:type="paragraph" w:styleId="Ballontekst">
    <w:name w:val="Balloon Text"/>
    <w:basedOn w:val="Standaard"/>
    <w:link w:val="BallontekstChar"/>
    <w:uiPriority w:val="99"/>
    <w:semiHidden/>
    <w:unhideWhenUsed/>
    <w:rsid w:val="005018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189D"/>
    <w:rPr>
      <w:rFonts w:ascii="Tahoma" w:hAnsi="Tahoma" w:cs="Tahoma"/>
      <w:sz w:val="16"/>
      <w:szCs w:val="16"/>
    </w:rPr>
  </w:style>
  <w:style w:type="paragraph" w:styleId="Koptekst">
    <w:name w:val="header"/>
    <w:basedOn w:val="Standaard"/>
    <w:link w:val="KoptekstChar"/>
    <w:uiPriority w:val="99"/>
    <w:unhideWhenUsed/>
    <w:rsid w:val="009A39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39BD"/>
  </w:style>
  <w:style w:type="paragraph" w:styleId="Voettekst">
    <w:name w:val="footer"/>
    <w:basedOn w:val="Standaard"/>
    <w:link w:val="VoettekstChar"/>
    <w:uiPriority w:val="99"/>
    <w:unhideWhenUsed/>
    <w:rsid w:val="009A39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3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3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2">
    <w:name w:val="Light List Accent 2"/>
    <w:basedOn w:val="Standaardtabel"/>
    <w:uiPriority w:val="61"/>
    <w:rsid w:val="0053660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emiddeldearcering1-accent2">
    <w:name w:val="Medium Shading 1 Accent 2"/>
    <w:basedOn w:val="Standaardtabel"/>
    <w:uiPriority w:val="63"/>
    <w:rsid w:val="0053660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53660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53660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chtelijst-accent1">
    <w:name w:val="Light List Accent 1"/>
    <w:basedOn w:val="Standaardtabel"/>
    <w:uiPriority w:val="61"/>
    <w:rsid w:val="0053660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5">
    <w:name w:val="Light List Accent 5"/>
    <w:basedOn w:val="Standaardtabel"/>
    <w:uiPriority w:val="61"/>
    <w:rsid w:val="0053660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jstalinea">
    <w:name w:val="List Paragraph"/>
    <w:basedOn w:val="Standaard"/>
    <w:uiPriority w:val="34"/>
    <w:qFormat/>
    <w:rsid w:val="0050189D"/>
    <w:pPr>
      <w:ind w:left="720"/>
      <w:contextualSpacing/>
    </w:pPr>
  </w:style>
  <w:style w:type="paragraph" w:styleId="Ballontekst">
    <w:name w:val="Balloon Text"/>
    <w:basedOn w:val="Standaard"/>
    <w:link w:val="BallontekstChar"/>
    <w:uiPriority w:val="99"/>
    <w:semiHidden/>
    <w:unhideWhenUsed/>
    <w:rsid w:val="005018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189D"/>
    <w:rPr>
      <w:rFonts w:ascii="Tahoma" w:hAnsi="Tahoma" w:cs="Tahoma"/>
      <w:sz w:val="16"/>
      <w:szCs w:val="16"/>
    </w:rPr>
  </w:style>
  <w:style w:type="paragraph" w:styleId="Koptekst">
    <w:name w:val="header"/>
    <w:basedOn w:val="Standaard"/>
    <w:link w:val="KoptekstChar"/>
    <w:uiPriority w:val="99"/>
    <w:unhideWhenUsed/>
    <w:rsid w:val="009A39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39BD"/>
  </w:style>
  <w:style w:type="paragraph" w:styleId="Voettekst">
    <w:name w:val="footer"/>
    <w:basedOn w:val="Standaard"/>
    <w:link w:val="VoettekstChar"/>
    <w:uiPriority w:val="99"/>
    <w:unhideWhenUsed/>
    <w:rsid w:val="009A39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196</Words>
  <Characters>1078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GO!</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Coenen</dc:creator>
  <cp:lastModifiedBy>Hugo Vandenbroucke</cp:lastModifiedBy>
  <cp:revision>4</cp:revision>
  <cp:lastPrinted>2017-08-29T12:01:00Z</cp:lastPrinted>
  <dcterms:created xsi:type="dcterms:W3CDTF">2017-08-29T12:08:00Z</dcterms:created>
  <dcterms:modified xsi:type="dcterms:W3CDTF">2018-06-15T10:58:00Z</dcterms:modified>
</cp:coreProperties>
</file>